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80" w:rsidRDefault="00A66C80" w:rsidP="00A66C80">
      <w:r>
        <w:t>NORTH CAROLINA</w:t>
      </w:r>
      <w:r>
        <w:tab/>
      </w:r>
      <w:r>
        <w:tab/>
      </w:r>
      <w:r w:rsidR="00F12A5F">
        <w:t xml:space="preserve"> </w:t>
      </w:r>
      <w:r w:rsidR="00E1712F">
        <w:t xml:space="preserve">   </w:t>
      </w:r>
      <w:r>
        <w:t>)</w:t>
      </w:r>
      <w:r>
        <w:tab/>
      </w:r>
      <w:r>
        <w:tab/>
        <w:t>IN THE GENERAL COURT OF JUSTICE</w:t>
      </w:r>
    </w:p>
    <w:p w:rsidR="00A66C80" w:rsidRDefault="00A66C80" w:rsidP="00A66C80">
      <w:r>
        <w:tab/>
      </w:r>
      <w:r>
        <w:tab/>
      </w:r>
      <w:r>
        <w:tab/>
      </w:r>
      <w:r>
        <w:tab/>
      </w:r>
      <w:r w:rsidR="00E1712F">
        <w:t xml:space="preserve">  </w:t>
      </w:r>
      <w:r w:rsidR="00F12A5F">
        <w:t xml:space="preserve"> </w:t>
      </w:r>
      <w:r w:rsidR="00E1712F">
        <w:t xml:space="preserve"> </w:t>
      </w:r>
      <w:r>
        <w:t>)</w:t>
      </w:r>
      <w:r>
        <w:tab/>
      </w:r>
      <w:r>
        <w:tab/>
      </w:r>
      <w:r>
        <w:tab/>
        <w:t>DISTRICT COURT DIVISION</w:t>
      </w:r>
    </w:p>
    <w:p w:rsidR="00A66C80" w:rsidRDefault="00E1712F" w:rsidP="00A66C80">
      <w:r>
        <w:t>MECKLENBURG</w:t>
      </w:r>
      <w:r w:rsidR="00A66C80">
        <w:t xml:space="preserve"> COUNTY</w:t>
      </w:r>
      <w:r w:rsidR="00F12A5F">
        <w:t xml:space="preserve"> </w:t>
      </w:r>
      <w:r>
        <w:t xml:space="preserve">   </w:t>
      </w:r>
      <w:r w:rsidR="00A66C80">
        <w:t>)</w:t>
      </w:r>
      <w:r w:rsidR="00A66C80">
        <w:tab/>
      </w:r>
      <w:r w:rsidR="00A66C80">
        <w:tab/>
      </w:r>
      <w:r w:rsidR="00A66C80">
        <w:tab/>
        <w:t xml:space="preserve">  </w:t>
      </w:r>
      <w:r w:rsidR="00A66C80">
        <w:tab/>
      </w:r>
    </w:p>
    <w:p w:rsidR="00A66C80" w:rsidRDefault="00A66C80" w:rsidP="00A66C80"/>
    <w:p w:rsidR="00A66C80" w:rsidRDefault="00E1712F" w:rsidP="00A66C80">
      <w:r>
        <w:t>JANE DOE</w:t>
      </w:r>
      <w:r w:rsidR="00A66C80">
        <w:t>,</w:t>
      </w:r>
      <w:r>
        <w:tab/>
      </w:r>
      <w:r>
        <w:tab/>
      </w:r>
      <w:r w:rsidR="00011E3D">
        <w:tab/>
      </w:r>
      <w:r w:rsidR="00A66C80">
        <w:tab/>
      </w:r>
      <w:r w:rsidR="00FE1B51">
        <w:tab/>
      </w:r>
      <w:r w:rsidR="00A66C80">
        <w:t>)</w:t>
      </w:r>
    </w:p>
    <w:p w:rsidR="00A66C80" w:rsidRDefault="00A66C80" w:rsidP="00A66C80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A66C80" w:rsidRDefault="00A66C80" w:rsidP="00A66C80">
      <w:pPr>
        <w:ind w:left="1440" w:firstLine="720"/>
        <w:rPr>
          <w:u w:val="single"/>
        </w:rPr>
      </w:pPr>
      <w:r>
        <w:t>Plaintiff,</w:t>
      </w:r>
      <w:r>
        <w:tab/>
      </w:r>
      <w:r>
        <w:tab/>
        <w:t>)</w:t>
      </w:r>
      <w:r w:rsidR="00011E3D">
        <w:t xml:space="preserve">     </w:t>
      </w:r>
      <w:r w:rsidR="00011E3D">
        <w:rPr>
          <w:u w:val="single"/>
        </w:rPr>
        <w:t>COMPLAINT FOR CHILD SUPPORT</w:t>
      </w:r>
    </w:p>
    <w:p w:rsidR="00A66C80" w:rsidRDefault="00A66C80" w:rsidP="00A66C8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A66C80" w:rsidRDefault="00A66C80" w:rsidP="00A66C80">
      <w:r>
        <w:tab/>
        <w:t>-</w:t>
      </w:r>
      <w:proofErr w:type="gramStart"/>
      <w:r>
        <w:t>vs</w:t>
      </w:r>
      <w:proofErr w:type="gramEnd"/>
      <w:r>
        <w:t>-</w:t>
      </w:r>
      <w:r>
        <w:tab/>
      </w:r>
      <w:r>
        <w:tab/>
      </w:r>
      <w:r>
        <w:tab/>
      </w:r>
      <w:r>
        <w:tab/>
      </w:r>
      <w:r>
        <w:tab/>
        <w:t xml:space="preserve">)           </w:t>
      </w:r>
    </w:p>
    <w:p w:rsidR="00A66C80" w:rsidRDefault="00A66C80" w:rsidP="00A66C80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A66C80" w:rsidRDefault="00527217" w:rsidP="00A66C80">
      <w:r>
        <w:t>J</w:t>
      </w:r>
      <w:r w:rsidR="00E1712F">
        <w:t>OHN DOE</w:t>
      </w:r>
      <w:r w:rsidR="00A66C80">
        <w:t>,</w:t>
      </w:r>
      <w:r w:rsidR="00E1712F">
        <w:tab/>
      </w:r>
      <w:r w:rsidR="00E1712F">
        <w:tab/>
      </w:r>
      <w:r w:rsidR="00011E3D">
        <w:tab/>
      </w:r>
      <w:r w:rsidR="00D07DB1">
        <w:tab/>
      </w:r>
      <w:r w:rsidR="00A66C80">
        <w:t xml:space="preserve"> </w:t>
      </w:r>
      <w:r w:rsidR="00A66C80">
        <w:tab/>
        <w:t>)</w:t>
      </w:r>
    </w:p>
    <w:p w:rsidR="00A66C80" w:rsidRDefault="00A66C80" w:rsidP="00A66C8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A66C80" w:rsidRDefault="00A66C80" w:rsidP="00A66C80">
      <w:pPr>
        <w:pBdr>
          <w:bottom w:val="single" w:sz="12" w:space="1" w:color="auto"/>
        </w:pBdr>
      </w:pPr>
      <w:r>
        <w:tab/>
      </w:r>
      <w:r>
        <w:tab/>
      </w:r>
      <w:r>
        <w:tab/>
        <w:t>Defendant.</w:t>
      </w:r>
      <w:r>
        <w:tab/>
      </w:r>
      <w:r>
        <w:tab/>
        <w:t>)</w:t>
      </w:r>
    </w:p>
    <w:p w:rsidR="00A66C80" w:rsidRDefault="00A66C80" w:rsidP="00A66C80">
      <w:pPr>
        <w:widowControl w:val="0"/>
        <w:autoSpaceDE w:val="0"/>
        <w:autoSpaceDN w:val="0"/>
        <w:adjustRightInd w:val="0"/>
      </w:pPr>
    </w:p>
    <w:p w:rsidR="00011E3D" w:rsidRDefault="00A66C80" w:rsidP="009D25DD">
      <w:pPr>
        <w:ind w:firstLine="360"/>
      </w:pPr>
      <w:r>
        <w:t xml:space="preserve">NOW COMES THE </w:t>
      </w:r>
      <w:r w:rsidR="00011E3D">
        <w:t>PLAINTIFF</w:t>
      </w:r>
      <w:r w:rsidR="00385B34">
        <w:t>,</w:t>
      </w:r>
      <w:r w:rsidR="00011E3D">
        <w:t xml:space="preserve"> </w:t>
      </w:r>
      <w:r w:rsidR="00E1712F" w:rsidRPr="00FE3997">
        <w:rPr>
          <w:b/>
          <w:u w:val="single"/>
        </w:rPr>
        <w:t>Jane Doe</w:t>
      </w:r>
      <w:r w:rsidR="00385B34">
        <w:t xml:space="preserve">, </w:t>
      </w:r>
      <w:r w:rsidR="00011E3D">
        <w:t>complaining of the Defendant, alleges and says:</w:t>
      </w:r>
    </w:p>
    <w:p w:rsidR="00785895" w:rsidRDefault="00785895" w:rsidP="009D25DD">
      <w:pPr>
        <w:ind w:firstLine="360"/>
      </w:pPr>
    </w:p>
    <w:p w:rsidR="009131E5" w:rsidRDefault="009131E5" w:rsidP="009131E5">
      <w:pPr>
        <w:widowControl w:val="0"/>
        <w:autoSpaceDE w:val="0"/>
        <w:autoSpaceDN w:val="0"/>
        <w:adjustRightInd w:val="0"/>
      </w:pPr>
      <w:r>
        <w:t xml:space="preserve">                                </w:t>
      </w:r>
    </w:p>
    <w:p w:rsidR="009131E5" w:rsidRDefault="009131E5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The </w:t>
      </w:r>
      <w:r w:rsidR="00C6723C">
        <w:t>P</w:t>
      </w:r>
      <w:r>
        <w:t xml:space="preserve">laintiff is a citizen and resident of </w:t>
      </w:r>
      <w:r w:rsidR="00E1712F" w:rsidRPr="00FE3997">
        <w:rPr>
          <w:b/>
          <w:u w:val="single"/>
        </w:rPr>
        <w:t>Mecklenburg</w:t>
      </w:r>
      <w:r w:rsidRPr="00FE3997">
        <w:rPr>
          <w:b/>
          <w:u w:val="single"/>
        </w:rPr>
        <w:t xml:space="preserve"> County, North Carolina</w:t>
      </w:r>
      <w:r>
        <w:t xml:space="preserve">. </w:t>
      </w:r>
    </w:p>
    <w:p w:rsidR="009131E5" w:rsidRDefault="009131E5" w:rsidP="009131E5">
      <w:pPr>
        <w:widowControl w:val="0"/>
        <w:autoSpaceDE w:val="0"/>
        <w:autoSpaceDN w:val="0"/>
        <w:adjustRightInd w:val="0"/>
        <w:ind w:left="360"/>
      </w:pPr>
    </w:p>
    <w:p w:rsidR="009131E5" w:rsidRDefault="009131E5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The </w:t>
      </w:r>
      <w:r w:rsidR="00C6723C">
        <w:t>D</w:t>
      </w:r>
      <w:r>
        <w:t xml:space="preserve">efendant is a citizen and resident of </w:t>
      </w:r>
      <w:r w:rsidR="00E1712F" w:rsidRPr="00FE3997">
        <w:rPr>
          <w:b/>
          <w:u w:val="single"/>
        </w:rPr>
        <w:t>Mecklenburg</w:t>
      </w:r>
      <w:r w:rsidRPr="00FE3997">
        <w:rPr>
          <w:b/>
          <w:u w:val="single"/>
        </w:rPr>
        <w:t xml:space="preserve"> County, North Carolina</w:t>
      </w:r>
      <w:r>
        <w:t>.</w:t>
      </w:r>
    </w:p>
    <w:p w:rsidR="009131E5" w:rsidRDefault="009131E5" w:rsidP="009131E5">
      <w:pPr>
        <w:widowControl w:val="0"/>
        <w:autoSpaceDE w:val="0"/>
        <w:autoSpaceDN w:val="0"/>
        <w:adjustRightInd w:val="0"/>
      </w:pPr>
    </w:p>
    <w:p w:rsidR="009D25DD" w:rsidRDefault="009131E5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That</w:t>
      </w:r>
      <w:r w:rsidR="009D25DD">
        <w:t xml:space="preserve"> the parties are the parents of </w:t>
      </w:r>
      <w:r w:rsidR="00C6723C" w:rsidRPr="00FE3997">
        <w:rPr>
          <w:b/>
          <w:u w:val="single"/>
        </w:rPr>
        <w:t>one</w:t>
      </w:r>
      <w:r w:rsidRPr="00FE3997">
        <w:rPr>
          <w:b/>
          <w:u w:val="single"/>
        </w:rPr>
        <w:t xml:space="preserve"> minor child</w:t>
      </w:r>
      <w:r w:rsidR="009D25DD" w:rsidRPr="00FE3997">
        <w:rPr>
          <w:b/>
          <w:u w:val="single"/>
        </w:rPr>
        <w:t xml:space="preserve">, </w:t>
      </w:r>
      <w:r w:rsidR="00E1712F" w:rsidRPr="00FE3997">
        <w:rPr>
          <w:b/>
          <w:u w:val="single"/>
        </w:rPr>
        <w:t>James Doe</w:t>
      </w:r>
      <w:r w:rsidR="009D25DD" w:rsidRPr="00FE3997">
        <w:rPr>
          <w:b/>
          <w:u w:val="single"/>
        </w:rPr>
        <w:t xml:space="preserve"> born on </w:t>
      </w:r>
      <w:r w:rsidR="00E1712F" w:rsidRPr="00FE3997">
        <w:rPr>
          <w:b/>
          <w:u w:val="single"/>
        </w:rPr>
        <w:t>November 12, 201</w:t>
      </w:r>
      <w:r w:rsidR="00375732">
        <w:rPr>
          <w:b/>
          <w:u w:val="single"/>
        </w:rPr>
        <w:t>2</w:t>
      </w:r>
      <w:bookmarkStart w:id="0" w:name="_GoBack"/>
      <w:bookmarkEnd w:id="0"/>
      <w:r w:rsidR="009D25DD">
        <w:t>.</w:t>
      </w:r>
    </w:p>
    <w:p w:rsidR="009131E5" w:rsidRDefault="009131E5" w:rsidP="009131E5">
      <w:pPr>
        <w:widowControl w:val="0"/>
        <w:autoSpaceDE w:val="0"/>
        <w:autoSpaceDN w:val="0"/>
        <w:adjustRightInd w:val="0"/>
      </w:pPr>
    </w:p>
    <w:p w:rsidR="009131E5" w:rsidRDefault="009131E5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That the Defendant is a “Resp</w:t>
      </w:r>
      <w:r w:rsidR="007573D7">
        <w:t>onsible Parent” as defined by N.C.G.S. 110-129(3) and has a legal duty to provide support.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The minor child</w:t>
      </w:r>
      <w:r w:rsidR="00FE3997">
        <w:t>/</w:t>
      </w:r>
      <w:proofErr w:type="spellStart"/>
      <w:r w:rsidR="00FE3997">
        <w:t>ren</w:t>
      </w:r>
      <w:proofErr w:type="spellEnd"/>
      <w:r>
        <w:t xml:space="preserve"> is</w:t>
      </w:r>
      <w:r w:rsidR="00FE3997">
        <w:t>/are</w:t>
      </w:r>
      <w:r>
        <w:t xml:space="preserve"> in need of support from Defendant for the child’s </w:t>
      </w:r>
      <w:r w:rsidR="00804097">
        <w:t>health</w:t>
      </w:r>
      <w:r>
        <w:t xml:space="preserve"> maintenance, and education </w:t>
      </w:r>
      <w:r w:rsidR="00804097">
        <w:t>including</w:t>
      </w:r>
      <w:r>
        <w:t xml:space="preserve"> medical insurance coverage.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The Defendant has failed or refused to adequately contribute to the support and maintenance of his minor child</w:t>
      </w:r>
      <w:r w:rsidR="00FE3997">
        <w:t>/</w:t>
      </w:r>
      <w:proofErr w:type="spellStart"/>
      <w:r w:rsidR="00FE3997">
        <w:t>ren</w:t>
      </w:r>
      <w:proofErr w:type="spellEnd"/>
      <w:r>
        <w:t>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The Plaintiff, pursuant to Article 9 Chapter 110 of N.C.G.S. 50-13.4, is entitled to an Order obligating the Defendant to pay support for his minor child</w:t>
      </w:r>
      <w:r w:rsidR="00FE3997">
        <w:t>/</w:t>
      </w:r>
      <w:proofErr w:type="spellStart"/>
      <w:r w:rsidR="00FE3997">
        <w:t>ren</w:t>
      </w:r>
      <w:proofErr w:type="spellEnd"/>
      <w:r>
        <w:t>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The Defendant has </w:t>
      </w:r>
      <w:r w:rsidR="00A42E37">
        <w:t>failed</w:t>
      </w:r>
      <w:r>
        <w:t xml:space="preserve"> to pay support or adequate support in the past, the Plaintiff is entitled to reimbursement from the Defendant for his share of the reasonable and necessary </w:t>
      </w:r>
      <w:r w:rsidR="00A42E37">
        <w:t>expenditures</w:t>
      </w:r>
      <w:r>
        <w:t xml:space="preserve"> for the support for the minor child</w:t>
      </w:r>
      <w:r w:rsidR="00FE3997">
        <w:t>/</w:t>
      </w:r>
      <w:proofErr w:type="spellStart"/>
      <w:r w:rsidR="00FE3997">
        <w:t>ren</w:t>
      </w:r>
      <w:proofErr w:type="spellEnd"/>
      <w:r>
        <w:t>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9131E5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Defendant is and has been an able bodied person, capable of providing child </w:t>
      </w:r>
      <w:r w:rsidR="00A42E37">
        <w:t>support</w:t>
      </w:r>
      <w:r>
        <w:t xml:space="preserve"> through all times relevant to this action.</w:t>
      </w: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573D7" w:rsidRDefault="007573D7" w:rsidP="007573D7">
      <w:pPr>
        <w:widowControl w:val="0"/>
        <w:autoSpaceDE w:val="0"/>
        <w:autoSpaceDN w:val="0"/>
        <w:adjustRightInd w:val="0"/>
      </w:pPr>
    </w:p>
    <w:p w:rsidR="0078594D" w:rsidRDefault="0078594D" w:rsidP="00CF4DC1">
      <w:pPr>
        <w:ind w:left="1080"/>
      </w:pPr>
    </w:p>
    <w:p w:rsidR="0078594D" w:rsidRDefault="0078594D" w:rsidP="00CF4DC1">
      <w:pPr>
        <w:ind w:left="1080"/>
      </w:pPr>
    </w:p>
    <w:p w:rsidR="00CF4DC1" w:rsidRDefault="00CF4DC1" w:rsidP="00CF4DC1">
      <w:pPr>
        <w:ind w:left="1080"/>
      </w:pPr>
      <w:r>
        <w:t xml:space="preserve">WHEREFORE THE </w:t>
      </w:r>
      <w:r w:rsidR="007573D7">
        <w:t>PLAINTIFF</w:t>
      </w:r>
      <w:r>
        <w:t xml:space="preserve"> PRAYS</w:t>
      </w:r>
      <w:r w:rsidR="007573D7">
        <w:t xml:space="preserve"> THE COURT</w:t>
      </w:r>
      <w:r>
        <w:t>:</w:t>
      </w:r>
    </w:p>
    <w:p w:rsidR="00CF4DC1" w:rsidRDefault="00CF4DC1" w:rsidP="00CF4DC1">
      <w:pPr>
        <w:ind w:left="1080"/>
      </w:pPr>
    </w:p>
    <w:p w:rsidR="00CF4DC1" w:rsidRDefault="00CF4DC1" w:rsidP="00CF4DC1">
      <w:pPr>
        <w:ind w:left="1080"/>
      </w:pPr>
    </w:p>
    <w:p w:rsidR="007573D7" w:rsidRDefault="007573D7" w:rsidP="00E1712F">
      <w:pPr>
        <w:pStyle w:val="ListParagraph"/>
        <w:numPr>
          <w:ilvl w:val="0"/>
          <w:numId w:val="10"/>
        </w:numPr>
      </w:pPr>
      <w:r>
        <w:t xml:space="preserve">Order the Defendant to provide such continuing support and </w:t>
      </w:r>
      <w:r w:rsidR="00A42E37">
        <w:t>maintenance</w:t>
      </w:r>
      <w:r>
        <w:t xml:space="preserve"> for said child</w:t>
      </w:r>
      <w:r w:rsidR="00FE3997">
        <w:t>/</w:t>
      </w:r>
      <w:proofErr w:type="spellStart"/>
      <w:r w:rsidR="00FE3997">
        <w:t>ren</w:t>
      </w:r>
      <w:proofErr w:type="spellEnd"/>
      <w:r>
        <w:t>, in an amount to be determined for each child, as required by the North Carolina Child Support Guidelines, N.C.G.S. 50-13.4.</w:t>
      </w:r>
    </w:p>
    <w:p w:rsidR="007573D7" w:rsidRDefault="007573D7" w:rsidP="007573D7">
      <w:pPr>
        <w:ind w:left="1080"/>
      </w:pPr>
    </w:p>
    <w:p w:rsidR="007573D7" w:rsidRDefault="007573D7" w:rsidP="00E1712F">
      <w:pPr>
        <w:pStyle w:val="ListParagraph"/>
        <w:numPr>
          <w:ilvl w:val="0"/>
          <w:numId w:val="10"/>
        </w:numPr>
      </w:pPr>
      <w:r>
        <w:t xml:space="preserve">Require the </w:t>
      </w:r>
      <w:r w:rsidR="00A42E37">
        <w:t>Defendant</w:t>
      </w:r>
      <w:r>
        <w:t xml:space="preserve"> to reimburse the caretaker or </w:t>
      </w:r>
      <w:r w:rsidR="00CE57EE">
        <w:t>Plaintiff</w:t>
      </w:r>
      <w:r>
        <w:t xml:space="preserve"> for Defendant’s share of expenditures previously expended by the caretaker or </w:t>
      </w:r>
      <w:r w:rsidR="00FE3997">
        <w:t>Plaintiff</w:t>
      </w:r>
      <w:r>
        <w:t xml:space="preserve"> pursuant to N.C.G.S. 50-13.4(c).</w:t>
      </w:r>
    </w:p>
    <w:p w:rsidR="007573D7" w:rsidRDefault="007573D7" w:rsidP="007573D7"/>
    <w:p w:rsidR="007573D7" w:rsidRDefault="007573D7" w:rsidP="00E1712F">
      <w:pPr>
        <w:numPr>
          <w:ilvl w:val="0"/>
          <w:numId w:val="10"/>
        </w:numPr>
      </w:pPr>
      <w:r>
        <w:t xml:space="preserve">Order the Defendant to provide medical insurance coverage or medical support for said </w:t>
      </w:r>
      <w:r w:rsidR="00A42E37">
        <w:t>dependent</w:t>
      </w:r>
      <w:r>
        <w:t xml:space="preserve"> child</w:t>
      </w:r>
      <w:r w:rsidR="00FE3997">
        <w:t>/</w:t>
      </w:r>
      <w:proofErr w:type="spellStart"/>
      <w:r w:rsidR="00FE3997">
        <w:t>ren</w:t>
      </w:r>
      <w:proofErr w:type="spellEnd"/>
      <w:r>
        <w:t xml:space="preserve"> pursuant to </w:t>
      </w:r>
      <w:proofErr w:type="spellStart"/>
      <w:r>
        <w:t>N.C.G.S</w:t>
      </w:r>
      <w:proofErr w:type="spellEnd"/>
      <w:r>
        <w:t>. 50-13.11.</w:t>
      </w:r>
    </w:p>
    <w:p w:rsidR="007573D7" w:rsidRDefault="007573D7" w:rsidP="007573D7"/>
    <w:p w:rsidR="007573D7" w:rsidRDefault="00F70445" w:rsidP="00E1712F">
      <w:pPr>
        <w:numPr>
          <w:ilvl w:val="0"/>
          <w:numId w:val="10"/>
        </w:numPr>
      </w:pPr>
      <w:r>
        <w:t>Order all sums be paid through N</w:t>
      </w:r>
      <w:r w:rsidR="00A42E37">
        <w:t>C</w:t>
      </w:r>
      <w:r>
        <w:t xml:space="preserve"> Child Support Centralized Collections.</w:t>
      </w:r>
    </w:p>
    <w:p w:rsidR="00F70445" w:rsidRDefault="00F70445" w:rsidP="00F70445"/>
    <w:p w:rsidR="00F70445" w:rsidRDefault="00F70445" w:rsidP="00E1712F">
      <w:pPr>
        <w:numPr>
          <w:ilvl w:val="0"/>
          <w:numId w:val="10"/>
        </w:numPr>
      </w:pPr>
      <w:r>
        <w:t>Order immediate income withholding from the Defendant’s wages or other sources of disposable income.</w:t>
      </w:r>
    </w:p>
    <w:p w:rsidR="00F70445" w:rsidRDefault="00F70445" w:rsidP="00F70445"/>
    <w:p w:rsidR="00F70445" w:rsidRDefault="00F70445" w:rsidP="00E1712F">
      <w:pPr>
        <w:numPr>
          <w:ilvl w:val="0"/>
          <w:numId w:val="10"/>
        </w:numPr>
      </w:pPr>
      <w:r>
        <w:t xml:space="preserve">Order the </w:t>
      </w:r>
      <w:r w:rsidR="00A42E37">
        <w:t>Defendant</w:t>
      </w:r>
      <w:r>
        <w:t xml:space="preserve"> taxed with the costs of this action, and the share of costs attributed to reasonable attorney’s fees.</w:t>
      </w:r>
    </w:p>
    <w:p w:rsidR="00E00384" w:rsidRDefault="00E00384" w:rsidP="00E00384">
      <w:pPr>
        <w:pStyle w:val="ListParagraph"/>
      </w:pPr>
    </w:p>
    <w:p w:rsidR="00E00384" w:rsidRDefault="00E00384" w:rsidP="00E00384">
      <w:pPr>
        <w:numPr>
          <w:ilvl w:val="0"/>
          <w:numId w:val="10"/>
        </w:numPr>
      </w:pPr>
      <w:r>
        <w:t xml:space="preserve">That </w:t>
      </w:r>
      <w:r>
        <w:t>the Plaintiff</w:t>
      </w:r>
      <w:r>
        <w:t xml:space="preserve"> have and recover such other and further relief as to the Court may seem just and proper.</w:t>
      </w:r>
    </w:p>
    <w:p w:rsidR="00E00384" w:rsidRDefault="00E00384" w:rsidP="00E00384">
      <w:pPr>
        <w:ind w:left="1440"/>
      </w:pPr>
    </w:p>
    <w:p w:rsidR="00F70445" w:rsidRDefault="00F70445" w:rsidP="00F70445"/>
    <w:p w:rsidR="00CF4DC1" w:rsidRDefault="00CF4DC1" w:rsidP="00CF4DC1"/>
    <w:p w:rsidR="00CF4DC1" w:rsidRDefault="00CF4DC1" w:rsidP="00CF4DC1"/>
    <w:p w:rsidR="00A72419" w:rsidRDefault="00A72419" w:rsidP="00A66C80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proofErr w:type="gramStart"/>
      <w:r w:rsidRPr="00E1712F">
        <w:t>This the _____ day of ____________, 201</w:t>
      </w:r>
      <w:r w:rsidR="00F12A5F">
        <w:t>5</w:t>
      </w:r>
      <w:r w:rsidRPr="00E1712F">
        <w:t>.</w:t>
      </w:r>
      <w:proofErr w:type="gramEnd"/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 xml:space="preserve">                          </w:t>
      </w:r>
      <w:r w:rsidRPr="00E1712F">
        <w:tab/>
      </w:r>
      <w:r w:rsidRPr="00E1712F">
        <w:tab/>
      </w:r>
      <w:r w:rsidRPr="00E1712F">
        <w:tab/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 xml:space="preserve">                      </w:t>
      </w:r>
      <w:r w:rsidRPr="00E1712F">
        <w:tab/>
      </w:r>
      <w:r w:rsidRPr="00E1712F">
        <w:tab/>
      </w:r>
      <w:r w:rsidRPr="00E1712F">
        <w:tab/>
      </w:r>
      <w:r w:rsidRPr="00E1712F">
        <w:tab/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  <w:t>____________________________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="00F12A5F">
        <w:t>Jane Doe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="00F12A5F">
        <w:t>1234 Park Lane</w:t>
      </w:r>
    </w:p>
    <w:p w:rsidR="00F12A5F" w:rsidRPr="00E1712F" w:rsidRDefault="00F12A5F" w:rsidP="00E1712F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Charlotte, NC 28204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="00F12A5F">
        <w:t>(704) 535-1234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br w:type="page"/>
      </w:r>
      <w:r w:rsidRPr="00E1712F">
        <w:lastRenderedPageBreak/>
        <w:t>STATE OF NORTH CAROLINA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 xml:space="preserve">                                              </w:t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</w:p>
    <w:p w:rsidR="00E1712F" w:rsidRDefault="00E1712F" w:rsidP="00E1712F">
      <w:pPr>
        <w:widowControl w:val="0"/>
        <w:autoSpaceDE w:val="0"/>
        <w:autoSpaceDN w:val="0"/>
        <w:adjustRightInd w:val="0"/>
      </w:pPr>
      <w:r w:rsidRPr="00E1712F">
        <w:t>COUNTY OF MECKLENBURG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</w:p>
    <w:p w:rsidR="00BE414B" w:rsidRDefault="00BE414B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712F">
        <w:rPr>
          <w:b/>
        </w:rPr>
        <w:t>VERIFICATION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BE414B">
        <w:rPr>
          <w:b/>
          <w:u w:val="single"/>
        </w:rPr>
        <w:t>Jane Doe</w:t>
      </w:r>
      <w:r w:rsidRPr="00E1712F">
        <w:t>, being first duly sworn, deposes and says that s</w:t>
      </w:r>
      <w:r w:rsidR="00460A82">
        <w:t>/</w:t>
      </w:r>
      <w:r w:rsidRPr="00E1712F">
        <w:t xml:space="preserve">he is the </w:t>
      </w:r>
      <w:r w:rsidR="00CB783C">
        <w:t xml:space="preserve">Plaintiff </w:t>
      </w:r>
      <w:r w:rsidRPr="00E1712F">
        <w:t>in the above-captioned matter; that s</w:t>
      </w:r>
      <w:r w:rsidR="00CB783C">
        <w:t>/</w:t>
      </w:r>
      <w:r w:rsidRPr="00E1712F">
        <w:t xml:space="preserve">he has read the foregoing Complaint and knows the contents thereof and that the same are true to </w:t>
      </w:r>
      <w:r w:rsidR="00CB783C">
        <w:t>his/</w:t>
      </w:r>
      <w:r w:rsidRPr="00E1712F">
        <w:t>her own knowledge except as to those matters stated on information and belief, and as to those matters she believes them to be true.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  <w:r w:rsidRPr="00E1712F">
        <w:t xml:space="preserve">                               </w:t>
      </w:r>
      <w:r w:rsidRPr="00E1712F">
        <w:tab/>
      </w:r>
      <w:r w:rsidRPr="00E1712F">
        <w:tab/>
      </w:r>
      <w:r w:rsidRPr="00E1712F">
        <w:tab/>
      </w:r>
    </w:p>
    <w:p w:rsidR="00BE414B" w:rsidRPr="00E1712F" w:rsidRDefault="00BE414B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  <w:t>__________________________________</w:t>
      </w:r>
    </w:p>
    <w:p w:rsidR="00E1712F" w:rsidRPr="00BE414B" w:rsidRDefault="00E1712F" w:rsidP="00E1712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E1712F">
        <w:tab/>
      </w:r>
      <w:r w:rsidRPr="00BE414B">
        <w:rPr>
          <w:b/>
          <w:u w:val="single"/>
        </w:rPr>
        <w:t>Jane Doe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</w:p>
    <w:p w:rsidR="00BE414B" w:rsidRDefault="00BE414B" w:rsidP="00E1712F">
      <w:pPr>
        <w:widowControl w:val="0"/>
        <w:autoSpaceDE w:val="0"/>
        <w:autoSpaceDN w:val="0"/>
        <w:adjustRightInd w:val="0"/>
      </w:pPr>
    </w:p>
    <w:p w:rsidR="00BE414B" w:rsidRDefault="00BE414B" w:rsidP="00E1712F">
      <w:pPr>
        <w:widowControl w:val="0"/>
        <w:autoSpaceDE w:val="0"/>
        <w:autoSpaceDN w:val="0"/>
        <w:adjustRightInd w:val="0"/>
      </w:pPr>
    </w:p>
    <w:p w:rsidR="00BE414B" w:rsidRDefault="00BE414B" w:rsidP="00E1712F">
      <w:pPr>
        <w:widowControl w:val="0"/>
        <w:autoSpaceDE w:val="0"/>
        <w:autoSpaceDN w:val="0"/>
        <w:adjustRightInd w:val="0"/>
      </w:pPr>
    </w:p>
    <w:p w:rsidR="00BE414B" w:rsidRPr="00E1712F" w:rsidRDefault="00BE414B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>SWORN TO AND SUBSCRIBED BEFORE ME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  <w:proofErr w:type="gramStart"/>
      <w:r w:rsidRPr="00E1712F">
        <w:t>this</w:t>
      </w:r>
      <w:proofErr w:type="gramEnd"/>
      <w:r w:rsidRPr="00E1712F">
        <w:t xml:space="preserve"> the _____ day of ______________, 201</w:t>
      </w:r>
      <w:r>
        <w:t>5.</w:t>
      </w:r>
    </w:p>
    <w:p w:rsid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>___________________________________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 xml:space="preserve"> </w:t>
      </w:r>
      <w:r w:rsidRPr="00E1712F">
        <w:tab/>
      </w:r>
      <w:r w:rsidRPr="00E1712F">
        <w:tab/>
        <w:t xml:space="preserve">Notary Public        </w:t>
      </w:r>
    </w:p>
    <w:p w:rsidR="00E1712F" w:rsidRPr="00E1712F" w:rsidRDefault="00E1712F" w:rsidP="00E1712F">
      <w:pPr>
        <w:widowControl w:val="0"/>
        <w:autoSpaceDE w:val="0"/>
        <w:autoSpaceDN w:val="0"/>
        <w:adjustRightInd w:val="0"/>
      </w:pPr>
      <w:r w:rsidRPr="00E1712F">
        <w:t>My Commission Expires</w:t>
      </w:r>
      <w:proofErr w:type="gramStart"/>
      <w:r w:rsidRPr="00E1712F">
        <w:t>:_</w:t>
      </w:r>
      <w:proofErr w:type="gramEnd"/>
      <w:r w:rsidRPr="00E1712F">
        <w:t>____________</w:t>
      </w: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DE729F" w:rsidRDefault="00DE729F" w:rsidP="00A66C80">
      <w:pPr>
        <w:widowControl w:val="0"/>
        <w:autoSpaceDE w:val="0"/>
        <w:autoSpaceDN w:val="0"/>
        <w:adjustRightInd w:val="0"/>
      </w:pP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4F7589" w:rsidRDefault="004F7589" w:rsidP="00A66C80">
      <w:pPr>
        <w:widowControl w:val="0"/>
        <w:autoSpaceDE w:val="0"/>
        <w:autoSpaceDN w:val="0"/>
        <w:adjustRightInd w:val="0"/>
      </w:pPr>
    </w:p>
    <w:p w:rsidR="00542443" w:rsidRDefault="00542443"/>
    <w:sectPr w:rsidR="00542443" w:rsidSect="008F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0" w:rsidRDefault="004C1670" w:rsidP="00CE57EE">
      <w:r>
        <w:separator/>
      </w:r>
    </w:p>
  </w:endnote>
  <w:endnote w:type="continuationSeparator" w:id="0">
    <w:p w:rsidR="004C1670" w:rsidRDefault="004C1670" w:rsidP="00C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0" w:rsidRDefault="004C1670" w:rsidP="00CE57EE">
      <w:r>
        <w:separator/>
      </w:r>
    </w:p>
  </w:footnote>
  <w:footnote w:type="continuationSeparator" w:id="0">
    <w:p w:rsidR="004C1670" w:rsidRDefault="004C1670" w:rsidP="00CE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E" w:rsidRDefault="00CE5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B42"/>
    <w:multiLevelType w:val="singleLevel"/>
    <w:tmpl w:val="25AC8E36"/>
    <w:lvl w:ilvl="0">
      <w:start w:val="1"/>
      <w:numFmt w:val="decimal"/>
      <w:lvlText w:val="%1."/>
      <w:lvlJc w:val="left"/>
      <w:pPr>
        <w:tabs>
          <w:tab w:val="num" w:pos="1080"/>
        </w:tabs>
        <w:ind w:left="144" w:firstLine="576"/>
      </w:pPr>
    </w:lvl>
  </w:abstractNum>
  <w:abstractNum w:abstractNumId="1">
    <w:nsid w:val="25A677E0"/>
    <w:multiLevelType w:val="hybridMultilevel"/>
    <w:tmpl w:val="7DA6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94432"/>
    <w:multiLevelType w:val="hybridMultilevel"/>
    <w:tmpl w:val="F5E03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BA0B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204256"/>
    <w:multiLevelType w:val="hybridMultilevel"/>
    <w:tmpl w:val="746A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55E08"/>
    <w:multiLevelType w:val="hybridMultilevel"/>
    <w:tmpl w:val="28CC5E84"/>
    <w:lvl w:ilvl="0" w:tplc="D436D5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52B28"/>
    <w:multiLevelType w:val="hybridMultilevel"/>
    <w:tmpl w:val="99C8312C"/>
    <w:lvl w:ilvl="0" w:tplc="604806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5616514"/>
    <w:multiLevelType w:val="hybridMultilevel"/>
    <w:tmpl w:val="0AEC5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02D35"/>
    <w:multiLevelType w:val="hybridMultilevel"/>
    <w:tmpl w:val="8678427E"/>
    <w:lvl w:ilvl="0" w:tplc="6ECE5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D61E7D"/>
    <w:multiLevelType w:val="hybridMultilevel"/>
    <w:tmpl w:val="F184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D35DF"/>
    <w:multiLevelType w:val="hybridMultilevel"/>
    <w:tmpl w:val="55449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29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D"/>
    <w:rsid w:val="00011E3D"/>
    <w:rsid w:val="00014390"/>
    <w:rsid w:val="000D2DF8"/>
    <w:rsid w:val="000F7A41"/>
    <w:rsid w:val="001055EA"/>
    <w:rsid w:val="00107162"/>
    <w:rsid w:val="001237AA"/>
    <w:rsid w:val="001B6BA6"/>
    <w:rsid w:val="00204F66"/>
    <w:rsid w:val="00242C0A"/>
    <w:rsid w:val="00275B6F"/>
    <w:rsid w:val="00280ED9"/>
    <w:rsid w:val="00362B4C"/>
    <w:rsid w:val="00375732"/>
    <w:rsid w:val="00385B34"/>
    <w:rsid w:val="0039191E"/>
    <w:rsid w:val="003A4787"/>
    <w:rsid w:val="003E05D3"/>
    <w:rsid w:val="003E6EB7"/>
    <w:rsid w:val="003F6D3C"/>
    <w:rsid w:val="0043438F"/>
    <w:rsid w:val="004525DF"/>
    <w:rsid w:val="00460A82"/>
    <w:rsid w:val="004C1670"/>
    <w:rsid w:val="004E6D0A"/>
    <w:rsid w:val="004F7589"/>
    <w:rsid w:val="00527217"/>
    <w:rsid w:val="0053086E"/>
    <w:rsid w:val="00542443"/>
    <w:rsid w:val="005D537E"/>
    <w:rsid w:val="005F2BBB"/>
    <w:rsid w:val="006029F0"/>
    <w:rsid w:val="00610592"/>
    <w:rsid w:val="006158B9"/>
    <w:rsid w:val="006B53D2"/>
    <w:rsid w:val="006E1F1D"/>
    <w:rsid w:val="00710171"/>
    <w:rsid w:val="007573D7"/>
    <w:rsid w:val="00785895"/>
    <w:rsid w:val="0078594D"/>
    <w:rsid w:val="00793DF2"/>
    <w:rsid w:val="007A149D"/>
    <w:rsid w:val="007A48C6"/>
    <w:rsid w:val="00804097"/>
    <w:rsid w:val="00836F5C"/>
    <w:rsid w:val="0085355E"/>
    <w:rsid w:val="00895953"/>
    <w:rsid w:val="008962C6"/>
    <w:rsid w:val="008A6560"/>
    <w:rsid w:val="008F3BAF"/>
    <w:rsid w:val="00907078"/>
    <w:rsid w:val="009131E5"/>
    <w:rsid w:val="009253D2"/>
    <w:rsid w:val="00972EB0"/>
    <w:rsid w:val="009D25DD"/>
    <w:rsid w:val="00A42E37"/>
    <w:rsid w:val="00A62E40"/>
    <w:rsid w:val="00A66C80"/>
    <w:rsid w:val="00A72419"/>
    <w:rsid w:val="00AA32E4"/>
    <w:rsid w:val="00B401FA"/>
    <w:rsid w:val="00BE414B"/>
    <w:rsid w:val="00BF66DE"/>
    <w:rsid w:val="00C056FD"/>
    <w:rsid w:val="00C128F4"/>
    <w:rsid w:val="00C6723C"/>
    <w:rsid w:val="00C744F4"/>
    <w:rsid w:val="00C953B3"/>
    <w:rsid w:val="00CB783C"/>
    <w:rsid w:val="00CE48B8"/>
    <w:rsid w:val="00CE57EE"/>
    <w:rsid w:val="00CF4DC1"/>
    <w:rsid w:val="00D07DB1"/>
    <w:rsid w:val="00D40A15"/>
    <w:rsid w:val="00D40EFE"/>
    <w:rsid w:val="00DE729F"/>
    <w:rsid w:val="00DE7FB6"/>
    <w:rsid w:val="00E00384"/>
    <w:rsid w:val="00E0525A"/>
    <w:rsid w:val="00E1712F"/>
    <w:rsid w:val="00E53C46"/>
    <w:rsid w:val="00E658BC"/>
    <w:rsid w:val="00EB76FD"/>
    <w:rsid w:val="00EB7930"/>
    <w:rsid w:val="00EC2DC6"/>
    <w:rsid w:val="00ED0F56"/>
    <w:rsid w:val="00F03FED"/>
    <w:rsid w:val="00F12A5F"/>
    <w:rsid w:val="00F2610D"/>
    <w:rsid w:val="00F32E79"/>
    <w:rsid w:val="00F415D8"/>
    <w:rsid w:val="00F5042E"/>
    <w:rsid w:val="00F53194"/>
    <w:rsid w:val="00F70445"/>
    <w:rsid w:val="00FE1B51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80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FED"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2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80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FED"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2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2015-06-27T21:59:00Z</dcterms:created>
  <dcterms:modified xsi:type="dcterms:W3CDTF">2015-06-27T22:01:00Z</dcterms:modified>
</cp:coreProperties>
</file>